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1DB" w:rsidRPr="00CF5E46" w:rsidRDefault="00F301DB" w:rsidP="0032626B">
      <w:pPr>
        <w:autoSpaceDE w:val="0"/>
        <w:autoSpaceDN w:val="0"/>
        <w:spacing w:after="0" w:line="240" w:lineRule="auto"/>
        <w:ind w:left="-709" w:firstLine="284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val="kk-KZ" w:eastAsia="ru-RU"/>
        </w:rPr>
      </w:pPr>
    </w:p>
    <w:p w:rsidR="00F301DB" w:rsidRPr="00CF5E46" w:rsidRDefault="00F301DB" w:rsidP="0032626B">
      <w:pPr>
        <w:autoSpaceDE w:val="0"/>
        <w:autoSpaceDN w:val="0"/>
        <w:spacing w:after="0" w:line="240" w:lineRule="auto"/>
        <w:ind w:left="-709" w:firstLine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b/>
          <w:bCs/>
          <w:sz w:val="24"/>
          <w:szCs w:val="24"/>
          <w:lang w:val="kk-KZ" w:eastAsia="ru-RU"/>
        </w:rPr>
        <w:t>СОӨЖ тақырыптары</w:t>
      </w:r>
    </w:p>
    <w:p w:rsidR="00F301DB" w:rsidRPr="00CF5E46" w:rsidRDefault="00F301DB" w:rsidP="0032626B">
      <w:pPr>
        <w:autoSpaceDE w:val="0"/>
        <w:autoSpaceDN w:val="0"/>
        <w:spacing w:after="0" w:line="240" w:lineRule="auto"/>
        <w:ind w:left="-709" w:firstLine="284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val="kk-KZ" w:eastAsia="ru-RU"/>
        </w:rPr>
      </w:pPr>
    </w:p>
    <w:p w:rsidR="0032626B" w:rsidRDefault="00F301DB" w:rsidP="0032626B">
      <w:pPr>
        <w:autoSpaceDE w:val="0"/>
        <w:autoSpaceDN w:val="0"/>
        <w:spacing w:after="0" w:line="240" w:lineRule="auto"/>
        <w:ind w:left="-709" w:firstLine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b/>
          <w:bCs/>
          <w:sz w:val="24"/>
          <w:szCs w:val="24"/>
          <w:lang w:val="kk-KZ" w:eastAsia="ru-RU"/>
        </w:rPr>
        <w:t>1-семестр</w:t>
      </w:r>
    </w:p>
    <w:p w:rsidR="0032626B" w:rsidRPr="0032626B" w:rsidRDefault="0032626B" w:rsidP="0032626B">
      <w:pPr>
        <w:autoSpaceDE w:val="0"/>
        <w:autoSpaceDN w:val="0"/>
        <w:spacing w:after="0" w:line="240" w:lineRule="auto"/>
        <w:ind w:left="-709" w:firstLine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kk-KZ" w:eastAsia="ru-RU"/>
        </w:rPr>
      </w:pPr>
    </w:p>
    <w:p w:rsidR="0032626B" w:rsidRPr="00CF5E46" w:rsidRDefault="0032626B" w:rsidP="0032626B">
      <w:pPr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F5E46">
        <w:rPr>
          <w:rFonts w:ascii="Times New Roman" w:eastAsia="Calibri" w:hAnsi="Times New Roman" w:cs="Times New Roman"/>
          <w:sz w:val="24"/>
          <w:szCs w:val="24"/>
          <w:lang w:val="kk-KZ"/>
        </w:rPr>
        <w:t>Проценттер (пайыздар): Пайызға байланысты 3 есеп. Сан осі. Оң және теріс сандар. Санның абсолют шамасы (модулі). Абсолют шаманың қасиеттері. Рационал сандарды салыстыру (үлкен, кіші). Оң және теріс сандарға қолланылатын амалдар. Таңбалар ережесі.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>2.</w:t>
      </w: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Сызықтық теңдеулер жүйесін қосу, алмастыру тәсілдерімен шешу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>3.</w:t>
      </w: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Иррационал өрнектерді көбейткіштерге жіктеу, бөлшек өрнектің бөліміндегі (алымындағы) иррационалдықтан арылу (босау).</w:t>
      </w:r>
    </w:p>
    <w:p w:rsidR="0032626B" w:rsidRPr="0032626B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>4.</w:t>
      </w: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Виет теоремасы. Квадрат теңдеудің сол жағын көбейткіштерге жіктеу. Биквадрат теңдеулер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32626B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>5.</w:t>
      </w: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Сызықтық функция және оның графигі</w:t>
      </w:r>
    </w:p>
    <w:p w:rsidR="0032626B" w:rsidRPr="0032626B" w:rsidRDefault="0032626B" w:rsidP="0032626B">
      <w:pPr>
        <w:autoSpaceDE w:val="0"/>
        <w:autoSpaceDN w:val="0"/>
        <w:spacing w:after="0" w:line="240" w:lineRule="auto"/>
        <w:ind w:right="175"/>
        <w:jc w:val="both"/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position w:val="-24"/>
          <w:sz w:val="24"/>
          <w:szCs w:val="24"/>
          <w:lang w:val="kk-KZ" w:eastAsia="ru-RU"/>
        </w:rPr>
        <w:object w:dxaOrig="63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31.2pt" o:ole="">
            <v:imagedata r:id="rId5" o:title=""/>
          </v:shape>
          <o:OLEObject Type="Embed" ProgID="Equation.3" ShapeID="_x0000_i1025" DrawAspect="Content" ObjectID="_1737702979" r:id="rId6"/>
        </w:object>
      </w: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, </w:t>
      </w:r>
      <w:r w:rsidRPr="00CF5E46">
        <w:rPr>
          <w:rFonts w:ascii="Times New Roman" w:eastAsia="MS Mincho" w:hAnsi="Times New Roman" w:cs="Times New Roman"/>
          <w:position w:val="-24"/>
          <w:sz w:val="24"/>
          <w:szCs w:val="24"/>
          <w:lang w:val="kk-KZ" w:eastAsia="ru-RU"/>
        </w:rPr>
        <w:object w:dxaOrig="1100" w:dyaOrig="620">
          <v:shape id="_x0000_i1026" type="#_x0000_t75" style="width:55.2pt;height:31.2pt" o:ole="">
            <v:imagedata r:id="rId7" o:title=""/>
          </v:shape>
          <o:OLEObject Type="Embed" ProgID="Equation.3" ShapeID="_x0000_i1026" DrawAspect="Content" ObjectID="_1737702980" r:id="rId8"/>
        </w:object>
      </w: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, </w:t>
      </w:r>
      <w:r w:rsidRPr="00CF5E46">
        <w:rPr>
          <w:rFonts w:ascii="Times New Roman" w:eastAsia="MS Mincho" w:hAnsi="Times New Roman" w:cs="Times New Roman"/>
          <w:position w:val="-10"/>
          <w:sz w:val="24"/>
          <w:szCs w:val="24"/>
          <w:lang w:val="kk-KZ" w:eastAsia="ru-RU"/>
        </w:rPr>
        <w:object w:dxaOrig="680" w:dyaOrig="360">
          <v:shape id="_x0000_i1027" type="#_x0000_t75" style="width:34.8pt;height:18pt" o:ole="">
            <v:imagedata r:id="rId9" o:title=""/>
          </v:shape>
          <o:OLEObject Type="Embed" ProgID="Equation.3" ShapeID="_x0000_i1027" DrawAspect="Content" ObjectID="_1737702981" r:id="rId10"/>
        </w:object>
      </w: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, </w:t>
      </w:r>
      <w:r w:rsidRPr="00CF5E46">
        <w:rPr>
          <w:rFonts w:ascii="Times New Roman" w:eastAsia="MS Mincho" w:hAnsi="Times New Roman" w:cs="Times New Roman"/>
          <w:position w:val="-10"/>
          <w:sz w:val="24"/>
          <w:szCs w:val="24"/>
          <w:lang w:val="kk-KZ" w:eastAsia="ru-RU"/>
        </w:rPr>
        <w:object w:dxaOrig="1240" w:dyaOrig="320">
          <v:shape id="_x0000_i1028" type="#_x0000_t75" style="width:61.8pt;height:16.2pt" o:ole="">
            <v:imagedata r:id="rId11" o:title=""/>
          </v:shape>
          <o:OLEObject Type="Embed" ProgID="Equation.3" ShapeID="_x0000_i1028" DrawAspect="Content" ObjectID="_1737702982" r:id="rId12"/>
        </w:object>
      </w: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функцияларының графиктері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32626B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>6.</w:t>
      </w:r>
      <w:r w:rsidRPr="00CF5E46">
        <w:rPr>
          <w:rFonts w:ascii="Times New Roman" w:eastAsia="MS Mincho" w:hAnsi="Times New Roman" w:cs="Times New Roman"/>
          <w:position w:val="-14"/>
          <w:sz w:val="24"/>
          <w:szCs w:val="24"/>
          <w:lang w:val="kk-KZ" w:eastAsia="ru-RU"/>
        </w:rPr>
        <w:object w:dxaOrig="2160" w:dyaOrig="400">
          <v:shape id="_x0000_i1029" type="#_x0000_t75" style="width:108.6pt;height:19.8pt" o:ole="">
            <v:imagedata r:id="rId13" o:title=""/>
          </v:shape>
          <o:OLEObject Type="Embed" ProgID="Equation.3" ShapeID="_x0000_i1029" DrawAspect="Content" ObjectID="_1737702983" r:id="rId14"/>
        </w:object>
      </w: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түріндегі функциялардың графиктері. 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Теңдеулер жүйесін графиктік тәсілмен шешу</w:t>
      </w:r>
    </w:p>
    <w:p w:rsidR="0032626B" w:rsidRPr="0032626B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</w:pPr>
      <w:r w:rsidRPr="0032626B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>7.</w:t>
      </w: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Абсолют шамасы бар теңсіздіктерді шешу</w:t>
      </w:r>
    </w:p>
    <w:p w:rsidR="0032626B" w:rsidRPr="0032626B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</w:pPr>
      <w:r w:rsidRPr="0032626B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>8.</w:t>
      </w: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Кері функциялар. Логарифмдік функция, оның қасиеттері және графигі</w:t>
      </w:r>
    </w:p>
    <w:p w:rsidR="0032626B" w:rsidRPr="0032626B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</w:pPr>
      <w:r w:rsidRPr="0032626B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>9</w:t>
      </w: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Көрсеткіштік және логарифмдік теңдеулер жүйесі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32626B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>10.</w:t>
      </w: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Үшбұрыш және оның элементтері (медиана, биіктік, биссектриса). Үшбұрыштың түрлері. Периметр 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Үшбұрыштар теңдігінің белгілері. Жаттығулар орындау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>11.</w:t>
      </w: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Шеңбер және оның элементтері: центр, радиус, хорда, қиюшы, сегмент, сектор, жанама. 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Үшбұрыштың тамаша нүктелері. Синус және косинустар теоремасы.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</w:pPr>
    </w:p>
    <w:p w:rsidR="0032626B" w:rsidRDefault="0032626B" w:rsidP="0032626B">
      <w:pPr>
        <w:autoSpaceDE w:val="0"/>
        <w:autoSpaceDN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>2-семестр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</w:pP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1. Екі аргументтің қосындысы мен айырмасының тригонометриялық функциялары (қосу теоремалары). Екілік және жарты аргументті тригонометриялық функциялар формулалары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2. Күрделі функцияның туындысы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3 .Функцияның берілген аралықтағы ең үлкен және ең кіші мәндерін табу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4. Анықталған интегралды жазық фигуралар ауданы мен айналу денелерінің көлемін есептеуге пайдалану</w:t>
      </w:r>
    </w:p>
    <w:p w:rsidR="0032626B" w:rsidRPr="00CF5E46" w:rsidRDefault="002A3A51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5 </w:t>
      </w:r>
      <w:bookmarkStart w:id="0" w:name="_GoBack"/>
      <w:bookmarkEnd w:id="0"/>
      <w:r w:rsidR="0032626B"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Векторлардың скалярлық көбейтіндісі. Екі вектордың параллельдік және перпендикулярлық шарты. Курс бойынша қайталау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6 .Стюарт теоремасы. Үшбұрыштың медиана, биссектриса және биіктіктері ұзындығын есептеп шығару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7 Екі жақты бұрыштар. Түзу мен жазықтық арасындағы бұрыш. Үш перпендикуляр туралы теорема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8. Пирамиданың көлемі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9. Цилиндр мен конустың көлемі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10. Шар және шарлық сегмент, сектордың көлемі</w:t>
      </w:r>
    </w:p>
    <w:p w:rsidR="0032626B" w:rsidRDefault="0032626B" w:rsidP="0032626B">
      <w:pPr>
        <w:jc w:val="both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11. Курс бойынша тестілік есептерді шығару</w:t>
      </w:r>
      <w:r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.</w:t>
      </w:r>
    </w:p>
    <w:p w:rsidR="0032626B" w:rsidRDefault="0032626B" w:rsidP="0032626B">
      <w:pPr>
        <w:jc w:val="both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</w:p>
    <w:p w:rsidR="0032626B" w:rsidRDefault="0032626B" w:rsidP="0032626B">
      <w:pPr>
        <w:jc w:val="both"/>
        <w:rPr>
          <w:lang w:val="kk-KZ"/>
        </w:rPr>
      </w:pPr>
    </w:p>
    <w:sectPr w:rsidR="0032626B" w:rsidSect="00326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F0037B"/>
    <w:multiLevelType w:val="hybridMultilevel"/>
    <w:tmpl w:val="D0B08F76"/>
    <w:lvl w:ilvl="0" w:tplc="0660E2D4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DB"/>
    <w:rsid w:val="000874F3"/>
    <w:rsid w:val="001636E2"/>
    <w:rsid w:val="002A3A51"/>
    <w:rsid w:val="0032626B"/>
    <w:rsid w:val="00570E98"/>
    <w:rsid w:val="0070068F"/>
    <w:rsid w:val="007D5F3E"/>
    <w:rsid w:val="00992CEA"/>
    <w:rsid w:val="00F3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307EC-C1EF-425D-A4E8-C89E6FF3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3</cp:revision>
  <dcterms:created xsi:type="dcterms:W3CDTF">2023-02-12T04:29:00Z</dcterms:created>
  <dcterms:modified xsi:type="dcterms:W3CDTF">2023-02-12T04:30:00Z</dcterms:modified>
</cp:coreProperties>
</file>